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32"/>
          <w:szCs w:val="32"/>
        </w:rPr>
        <w:t>电子邮箱使用说明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邮箱登录方式：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方式一（推荐）：通过智慧巢院登录，打开智慧巢院---个人数据卡片---个人邮箱，第一次登录需要手工绑定，绑定邮箱后下次直接登陆无需再次认证。（邮箱账号：教职工为工号@chu.edu.cn,学生为学号@chu.edu.cn，默认密码为Chxy@身份证后六位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第一步：登录智慧巢院之后点击个人邮箱；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5324475" cy="25146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第二步：点击去验证；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59055</wp:posOffset>
            </wp:positionV>
            <wp:extent cx="4949190" cy="3435350"/>
            <wp:effectExtent l="0" t="0" r="3810" b="12700"/>
            <wp:wrapSquare wrapText="bothSides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第三步：点击账号密码登录；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drawing>
          <wp:inline distT="0" distB="0" distL="114300" distR="114300">
            <wp:extent cx="2759710" cy="3232150"/>
            <wp:effectExtent l="0" t="0" r="2540" b="635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第四步：输入账号、密码。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方式二：打开巢湖学院官网右上角教职工/学生---电子邮箱，输入邮箱账号和密码即可。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如果邮箱开启了安全登录，会导致手机端不能默认登录，界面如下,如果需要在今日校园内使用邮箱建议关闭安全登录。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2769235" cy="4022090"/>
            <wp:effectExtent l="0" t="0" r="12065" b="1651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rcRect t="-2687" r="-805" b="81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402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D9"/>
    <w:rsid w:val="00047221"/>
    <w:rsid w:val="00395FA5"/>
    <w:rsid w:val="007E0DD9"/>
    <w:rsid w:val="00B7020E"/>
    <w:rsid w:val="00B76C91"/>
    <w:rsid w:val="00CA4981"/>
    <w:rsid w:val="00E00B40"/>
    <w:rsid w:val="00E033DF"/>
    <w:rsid w:val="00E72D93"/>
    <w:rsid w:val="06894F6C"/>
    <w:rsid w:val="08247590"/>
    <w:rsid w:val="0FF03C27"/>
    <w:rsid w:val="1A986023"/>
    <w:rsid w:val="1C0D6ABF"/>
    <w:rsid w:val="55746B2D"/>
    <w:rsid w:val="594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</Words>
  <Characters>230</Characters>
  <Lines>1</Lines>
  <Paragraphs>1</Paragraphs>
  <TotalTime>9</TotalTime>
  <ScaleCrop>false</ScaleCrop>
  <LinksUpToDate>false</LinksUpToDate>
  <CharactersWithSpaces>269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2020-11-04T08:32:00Z</dcterms:created>
  <dc:creator>Microsoft Office User</dc:creator>
  <cp:lastModifiedBy>Administrator</cp:lastModifiedBy>
  <dcterms:modified xsi:type="dcterms:W3CDTF">2020-11-18T02:43:29Z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